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38" w:rsidRPr="00860D38" w:rsidRDefault="00860D38" w:rsidP="00860D38">
      <w:pPr>
        <w:spacing w:line="360" w:lineRule="auto"/>
        <w:jc w:val="center"/>
        <w:rPr>
          <w:rFonts w:ascii="华文楷体" w:eastAsia="华文楷体" w:hAnsi="华文楷体"/>
          <w:b/>
          <w:sz w:val="28"/>
          <w:szCs w:val="28"/>
        </w:rPr>
      </w:pPr>
      <w:r w:rsidRPr="00860D38">
        <w:rPr>
          <w:rFonts w:ascii="华文楷体" w:eastAsia="华文楷体" w:hAnsi="华文楷体" w:hint="eastAsia"/>
          <w:b/>
          <w:sz w:val="28"/>
          <w:szCs w:val="28"/>
        </w:rPr>
        <w:t>国家生化工程技术研究中心（上海）</w:t>
      </w:r>
    </w:p>
    <w:p w:rsidR="00860D38" w:rsidRPr="00860D38" w:rsidRDefault="00860D38" w:rsidP="00860D38">
      <w:pPr>
        <w:spacing w:line="360" w:lineRule="auto"/>
        <w:jc w:val="center"/>
        <w:rPr>
          <w:rFonts w:ascii="华文楷体" w:eastAsia="华文楷体" w:hAnsi="华文楷体"/>
          <w:b/>
          <w:sz w:val="28"/>
          <w:szCs w:val="28"/>
        </w:rPr>
      </w:pPr>
      <w:r w:rsidRPr="00860D38">
        <w:rPr>
          <w:rFonts w:ascii="华文楷体" w:eastAsia="华文楷体" w:hAnsi="华文楷体" w:hint="eastAsia"/>
          <w:b/>
          <w:sz w:val="28"/>
          <w:szCs w:val="28"/>
        </w:rPr>
        <w:t>成立20周年庆祝研讨会邀请函</w:t>
      </w:r>
    </w:p>
    <w:p w:rsidR="00B65369" w:rsidRDefault="00B65369" w:rsidP="00860D38">
      <w:pPr>
        <w:spacing w:line="360" w:lineRule="auto"/>
        <w:rPr>
          <w:rFonts w:ascii="华文楷体" w:eastAsia="华文楷体" w:hAnsi="华文楷体"/>
          <w:b/>
        </w:rPr>
      </w:pPr>
    </w:p>
    <w:p w:rsidR="00860D38" w:rsidRPr="00860D38" w:rsidRDefault="00860D38" w:rsidP="00860D38">
      <w:pPr>
        <w:spacing w:line="360" w:lineRule="auto"/>
        <w:rPr>
          <w:rFonts w:ascii="华文楷体" w:eastAsia="华文楷体" w:hAnsi="华文楷体"/>
          <w:b/>
          <w:u w:val="single"/>
        </w:rPr>
      </w:pPr>
      <w:r w:rsidRPr="00860D38">
        <w:rPr>
          <w:rFonts w:ascii="华文楷体" w:eastAsia="华文楷体" w:hAnsi="华文楷体" w:hint="eastAsia"/>
          <w:b/>
        </w:rPr>
        <w:t>尊敬的工程中心学子：</w:t>
      </w:r>
    </w:p>
    <w:p w:rsidR="00860D38" w:rsidRPr="00860D38" w:rsidRDefault="00860D38" w:rsidP="00860D38">
      <w:pPr>
        <w:spacing w:line="360" w:lineRule="auto"/>
        <w:ind w:firstLineChars="200" w:firstLine="420"/>
        <w:rPr>
          <w:rFonts w:ascii="华文楷体" w:eastAsia="华文楷体" w:hAnsi="华文楷体"/>
          <w:b/>
        </w:rPr>
      </w:pPr>
      <w:r w:rsidRPr="00860D38">
        <w:rPr>
          <w:rFonts w:ascii="华文楷体" w:eastAsia="华文楷体" w:hAnsi="华文楷体" w:hint="eastAsia"/>
          <w:b/>
        </w:rPr>
        <w:t>光阴荏苒，岁月如梭。2017年，我们国家生化工程技术研究中心（上海）将迎来成立二十周年。</w:t>
      </w:r>
      <w:r w:rsidRPr="00860D38">
        <w:rPr>
          <w:rFonts w:ascii="华文楷体" w:eastAsia="华文楷体" w:hAnsi="华文楷体" w:hint="cs"/>
          <w:b/>
        </w:rPr>
        <w:t> </w:t>
      </w:r>
      <w:r w:rsidRPr="00860D38">
        <w:rPr>
          <w:rFonts w:ascii="华文楷体" w:eastAsia="华文楷体" w:hAnsi="华文楷体" w:hint="eastAsia"/>
          <w:b/>
        </w:rPr>
        <w:t>二十年来，工程中心始终以面向产业重大需求和学科发展导向，致力于解决生物技术产业化的共性关键技术问题，砥砺前行，艰苦奋斗，并见证了各位学子的成长历程。二十年来，各位学子不忘初心，秉承中心之志，师长教诲，过程中长大，已成长为行业精英，取得了丰硕成绩。当前，工程中心正面临新的历史机遇，发挥毕业学子的优势资源，是工程中心最重要的优化结果。为进一步传承工程中心艰苦创业、扎根产业的奋斗精神，在工程中心成立20周年之际，兹邀请海内外各位学子们共聚华理，共叙友情，共谋发展！</w:t>
      </w:r>
    </w:p>
    <w:p w:rsidR="00860D38" w:rsidRDefault="00860D38" w:rsidP="00860D38">
      <w:pPr>
        <w:spacing w:line="360" w:lineRule="auto"/>
        <w:rPr>
          <w:rFonts w:ascii="华文楷体" w:eastAsia="华文楷体" w:hAnsi="华文楷体"/>
          <w:b/>
        </w:rPr>
      </w:pPr>
    </w:p>
    <w:p w:rsidR="00860D38" w:rsidRPr="00860D38" w:rsidRDefault="00860D38" w:rsidP="00860D38">
      <w:pPr>
        <w:spacing w:line="360" w:lineRule="auto"/>
        <w:rPr>
          <w:rFonts w:ascii="华文楷体" w:eastAsia="华文楷体" w:hAnsi="华文楷体"/>
          <w:b/>
        </w:rPr>
      </w:pPr>
      <w:r w:rsidRPr="00860D38">
        <w:rPr>
          <w:rFonts w:ascii="华文楷体" w:eastAsia="华文楷体" w:hAnsi="华文楷体" w:hint="eastAsia"/>
          <w:b/>
        </w:rPr>
        <w:t>兹定于201</w:t>
      </w:r>
      <w:r w:rsidR="002D7E0C">
        <w:rPr>
          <w:rFonts w:ascii="华文楷体" w:eastAsia="华文楷体" w:hAnsi="华文楷体"/>
          <w:b/>
        </w:rPr>
        <w:t>7</w:t>
      </w:r>
      <w:r w:rsidRPr="00860D38">
        <w:rPr>
          <w:rFonts w:ascii="华文楷体" w:eastAsia="华文楷体" w:hAnsi="华文楷体" w:hint="eastAsia"/>
          <w:b/>
        </w:rPr>
        <w:t>年</w:t>
      </w:r>
      <w:r w:rsidRPr="00860D38">
        <w:rPr>
          <w:rFonts w:ascii="华文楷体" w:eastAsia="华文楷体" w:hAnsi="华文楷体"/>
          <w:b/>
        </w:rPr>
        <w:t xml:space="preserve"> </w:t>
      </w:r>
      <w:r w:rsidR="002D7E0C">
        <w:rPr>
          <w:rFonts w:ascii="华文楷体" w:eastAsia="华文楷体" w:hAnsi="华文楷体"/>
          <w:b/>
        </w:rPr>
        <w:t>12</w:t>
      </w:r>
      <w:r w:rsidRPr="00860D38">
        <w:rPr>
          <w:rFonts w:ascii="华文楷体" w:eastAsia="华文楷体" w:hAnsi="华文楷体" w:hint="eastAsia"/>
          <w:b/>
        </w:rPr>
        <w:t xml:space="preserve">月 </w:t>
      </w:r>
      <w:r w:rsidR="002D7E0C">
        <w:rPr>
          <w:rFonts w:ascii="华文楷体" w:eastAsia="华文楷体" w:hAnsi="华文楷体"/>
          <w:b/>
        </w:rPr>
        <w:t>23</w:t>
      </w:r>
      <w:r w:rsidRPr="00860D38">
        <w:rPr>
          <w:rFonts w:ascii="华文楷体" w:eastAsia="华文楷体" w:hAnsi="华文楷体" w:hint="eastAsia"/>
          <w:b/>
        </w:rPr>
        <w:t>日在国家生化工程技术研究中心（上海）召开20周年庆祝研讨会。会议将有重要学术及事业发展报告。</w:t>
      </w:r>
    </w:p>
    <w:p w:rsidR="00860D38" w:rsidRDefault="00860D38" w:rsidP="00860D38">
      <w:pPr>
        <w:spacing w:line="360" w:lineRule="auto"/>
        <w:rPr>
          <w:rFonts w:ascii="华文楷体" w:eastAsia="华文楷体" w:hAnsi="华文楷体"/>
          <w:b/>
        </w:rPr>
      </w:pPr>
    </w:p>
    <w:p w:rsidR="00860D38" w:rsidRDefault="00860D38" w:rsidP="00860D38">
      <w:pPr>
        <w:spacing w:line="360" w:lineRule="auto"/>
        <w:rPr>
          <w:rFonts w:ascii="华文楷体" w:eastAsia="华文楷体" w:hAnsi="华文楷体"/>
          <w:b/>
        </w:rPr>
      </w:pPr>
      <w:r>
        <w:rPr>
          <w:rFonts w:ascii="华文楷体" w:eastAsia="华文楷体" w:hAnsi="华文楷体" w:hint="eastAsia"/>
          <w:b/>
        </w:rPr>
        <w:t>会议日程：</w:t>
      </w:r>
      <w:r w:rsidR="005D52FE">
        <w:rPr>
          <w:rFonts w:ascii="华文楷体" w:eastAsia="华文楷体" w:hAnsi="华文楷体" w:hint="eastAsia"/>
          <w:b/>
        </w:rPr>
        <w:t>12月23日</w:t>
      </w:r>
      <w:r w:rsidR="009F46F3">
        <w:rPr>
          <w:rFonts w:ascii="华文楷体" w:eastAsia="华文楷体" w:hAnsi="华文楷体" w:hint="eastAsia"/>
          <w:b/>
        </w:rPr>
        <w:t xml:space="preserve"> </w:t>
      </w:r>
      <w:r w:rsidR="009F46F3">
        <w:rPr>
          <w:rFonts w:ascii="华文楷体" w:eastAsia="华文楷体" w:hAnsi="华文楷体"/>
          <w:b/>
        </w:rPr>
        <w:t>9</w:t>
      </w:r>
      <w:r w:rsidR="009F46F3">
        <w:rPr>
          <w:rFonts w:ascii="华文楷体" w:eastAsia="华文楷体" w:hAnsi="华文楷体" w:hint="eastAsia"/>
          <w:b/>
        </w:rPr>
        <w:t>:00</w:t>
      </w:r>
      <w:r w:rsidR="009F46F3">
        <w:rPr>
          <w:rFonts w:ascii="华文楷体" w:eastAsia="华文楷体" w:hAnsi="华文楷体"/>
          <w:b/>
        </w:rPr>
        <w:t xml:space="preserve">   </w:t>
      </w:r>
      <w:r w:rsidR="009F46F3">
        <w:rPr>
          <w:rFonts w:ascii="华文楷体" w:eastAsia="华文楷体" w:hAnsi="华文楷体" w:hint="eastAsia"/>
          <w:b/>
        </w:rPr>
        <w:t>---</w:t>
      </w:r>
      <w:r w:rsidR="009F46F3">
        <w:rPr>
          <w:rFonts w:ascii="华文楷体" w:eastAsia="华文楷体" w:hAnsi="华文楷体"/>
          <w:b/>
        </w:rPr>
        <w:t xml:space="preserve">   </w:t>
      </w:r>
      <w:r w:rsidR="009F46F3">
        <w:rPr>
          <w:rFonts w:ascii="华文楷体" w:eastAsia="华文楷体" w:hAnsi="华文楷体" w:hint="eastAsia"/>
          <w:b/>
        </w:rPr>
        <w:t>晚宴结束</w:t>
      </w:r>
    </w:p>
    <w:p w:rsidR="007C0F24" w:rsidRDefault="007C0F24" w:rsidP="00860D38">
      <w:pPr>
        <w:spacing w:line="360" w:lineRule="auto"/>
        <w:rPr>
          <w:rFonts w:ascii="华文楷体" w:eastAsia="华文楷体" w:hAnsi="华文楷体"/>
          <w:b/>
        </w:rPr>
      </w:pPr>
      <w:r>
        <w:rPr>
          <w:rFonts w:ascii="华文楷体" w:eastAsia="华文楷体" w:hAnsi="华文楷体" w:hint="eastAsia"/>
          <w:b/>
        </w:rPr>
        <w:t>上午  9:0</w:t>
      </w:r>
      <w:r>
        <w:rPr>
          <w:rFonts w:ascii="华文楷体" w:eastAsia="华文楷体" w:hAnsi="华文楷体"/>
          <w:b/>
        </w:rPr>
        <w:t>0 – 11</w:t>
      </w:r>
      <w:r>
        <w:rPr>
          <w:rFonts w:ascii="华文楷体" w:eastAsia="华文楷体" w:hAnsi="华文楷体" w:hint="eastAsia"/>
          <w:b/>
        </w:rPr>
        <w:t>:00</w:t>
      </w:r>
    </w:p>
    <w:p w:rsidR="00860D38" w:rsidRDefault="00860D38" w:rsidP="00860D38">
      <w:pPr>
        <w:spacing w:line="360" w:lineRule="auto"/>
        <w:rPr>
          <w:rFonts w:ascii="华文楷体" w:eastAsia="华文楷体" w:hAnsi="华文楷体"/>
          <w:b/>
        </w:rPr>
      </w:pPr>
      <w:r w:rsidRPr="00860D38">
        <w:rPr>
          <w:rFonts w:ascii="华文楷体" w:eastAsia="华文楷体" w:hAnsi="华文楷体" w:hint="eastAsia"/>
          <w:b/>
        </w:rPr>
        <w:t>邀请报告： 3-4个</w:t>
      </w:r>
      <w:r w:rsidR="009F46F3">
        <w:rPr>
          <w:rFonts w:ascii="华文楷体" w:eastAsia="华文楷体" w:hAnsi="华文楷体" w:hint="eastAsia"/>
          <w:b/>
        </w:rPr>
        <w:t xml:space="preserve">   </w:t>
      </w:r>
    </w:p>
    <w:p w:rsidR="009F46F3" w:rsidRDefault="009F46F3" w:rsidP="00860D38">
      <w:pPr>
        <w:spacing w:line="360" w:lineRule="auto"/>
        <w:rPr>
          <w:rFonts w:ascii="华文楷体" w:eastAsia="华文楷体" w:hAnsi="华文楷体"/>
          <w:b/>
        </w:rPr>
      </w:pPr>
      <w:r>
        <w:rPr>
          <w:rFonts w:ascii="华文楷体" w:eastAsia="华文楷体" w:hAnsi="华文楷体" w:hint="eastAsia"/>
          <w:b/>
        </w:rPr>
        <w:t>合影留念</w:t>
      </w:r>
    </w:p>
    <w:p w:rsidR="007C0F24" w:rsidRDefault="007C0F24" w:rsidP="00860D38">
      <w:pPr>
        <w:spacing w:line="360" w:lineRule="auto"/>
        <w:rPr>
          <w:rFonts w:ascii="华文楷体" w:eastAsia="华文楷体" w:hAnsi="华文楷体"/>
          <w:b/>
        </w:rPr>
      </w:pPr>
      <w:r>
        <w:rPr>
          <w:rFonts w:ascii="华文楷体" w:eastAsia="华文楷体" w:hAnsi="华文楷体" w:hint="eastAsia"/>
          <w:b/>
        </w:rPr>
        <w:t xml:space="preserve">下午：1:30 </w:t>
      </w:r>
      <w:r>
        <w:rPr>
          <w:rFonts w:ascii="华文楷体" w:eastAsia="华文楷体" w:hAnsi="华文楷体"/>
          <w:b/>
        </w:rPr>
        <w:t xml:space="preserve">– </w:t>
      </w:r>
      <w:r>
        <w:rPr>
          <w:rFonts w:ascii="华文楷体" w:eastAsia="华文楷体" w:hAnsi="华文楷体" w:hint="eastAsia"/>
          <w:b/>
        </w:rPr>
        <w:t>晚宴结束</w:t>
      </w:r>
    </w:p>
    <w:p w:rsidR="00860D38" w:rsidRPr="00860D38" w:rsidRDefault="00860D38" w:rsidP="00860D38">
      <w:pPr>
        <w:spacing w:line="360" w:lineRule="auto"/>
        <w:rPr>
          <w:rFonts w:ascii="华文楷体" w:eastAsia="华文楷体" w:hAnsi="华文楷体"/>
          <w:b/>
        </w:rPr>
      </w:pPr>
      <w:r w:rsidRPr="00860D38">
        <w:rPr>
          <w:rFonts w:ascii="华文楷体" w:eastAsia="华文楷体" w:hAnsi="华文楷体" w:hint="eastAsia"/>
          <w:b/>
        </w:rPr>
        <w:t>中心及个人发展沙龙</w:t>
      </w:r>
      <w:r w:rsidR="0099017E">
        <w:rPr>
          <w:rFonts w:ascii="华文楷体" w:eastAsia="华文楷体" w:hAnsi="华文楷体" w:hint="eastAsia"/>
          <w:b/>
        </w:rPr>
        <w:t>：</w:t>
      </w:r>
      <w:r w:rsidR="009F46F3">
        <w:rPr>
          <w:rFonts w:ascii="华文楷体" w:eastAsia="华文楷体" w:hAnsi="华文楷体" w:hint="eastAsia"/>
          <w:b/>
        </w:rPr>
        <w:t>下午：</w:t>
      </w:r>
      <w:r w:rsidR="004B6D65">
        <w:rPr>
          <w:rFonts w:ascii="华文楷体" w:eastAsia="华文楷体" w:hAnsi="华文楷体" w:hint="eastAsia"/>
          <w:b/>
        </w:rPr>
        <w:t>参观、学习、交流</w:t>
      </w:r>
      <w:r w:rsidR="00341436">
        <w:rPr>
          <w:rFonts w:ascii="华文楷体" w:eastAsia="华文楷体" w:hAnsi="华文楷体" w:hint="eastAsia"/>
          <w:b/>
        </w:rPr>
        <w:t>、发展、合作讨论</w:t>
      </w:r>
      <w:r w:rsidR="004B6D65">
        <w:rPr>
          <w:rFonts w:ascii="华文楷体" w:eastAsia="华文楷体" w:hAnsi="华文楷体" w:hint="eastAsia"/>
          <w:b/>
        </w:rPr>
        <w:t>。</w:t>
      </w:r>
    </w:p>
    <w:p w:rsidR="00860D38" w:rsidRPr="00860D38" w:rsidRDefault="00860D38" w:rsidP="00860D38">
      <w:pPr>
        <w:spacing w:line="360" w:lineRule="auto"/>
        <w:rPr>
          <w:rFonts w:ascii="华文楷体" w:eastAsia="华文楷体" w:hAnsi="华文楷体"/>
          <w:b/>
        </w:rPr>
      </w:pPr>
      <w:r w:rsidRPr="00860D38">
        <w:rPr>
          <w:rFonts w:ascii="华文楷体" w:eastAsia="华文楷体" w:hAnsi="华文楷体" w:hint="eastAsia"/>
          <w:b/>
        </w:rPr>
        <w:t>聚餐</w:t>
      </w:r>
      <w:r w:rsidR="001C6277">
        <w:rPr>
          <w:rFonts w:ascii="华文楷体" w:eastAsia="华文楷体" w:hAnsi="华文楷体" w:hint="eastAsia"/>
          <w:b/>
        </w:rPr>
        <w:t>：</w:t>
      </w:r>
      <w:r w:rsidR="006261EC">
        <w:rPr>
          <w:rFonts w:ascii="华文楷体" w:eastAsia="华文楷体" w:hAnsi="华文楷体" w:hint="eastAsia"/>
          <w:b/>
        </w:rPr>
        <w:t>晚宴，</w:t>
      </w:r>
      <w:r w:rsidR="001C6277">
        <w:rPr>
          <w:rFonts w:ascii="华文楷体" w:eastAsia="华文楷体" w:hAnsi="华文楷体" w:hint="eastAsia"/>
          <w:b/>
        </w:rPr>
        <w:t>全体师生</w:t>
      </w:r>
    </w:p>
    <w:p w:rsidR="005027D1" w:rsidRPr="00A30A13" w:rsidRDefault="00A30A13" w:rsidP="00860D38">
      <w:pPr>
        <w:spacing w:line="360" w:lineRule="auto"/>
        <w:jc w:val="center"/>
        <w:rPr>
          <w:rFonts w:ascii="华文楷体" w:eastAsia="华文楷体" w:hAnsi="华文楷体"/>
          <w:b/>
          <w:color w:val="FF0000"/>
          <w:sz w:val="24"/>
          <w:szCs w:val="24"/>
        </w:rPr>
      </w:pPr>
      <w:bookmarkStart w:id="0" w:name="_GoBack"/>
      <w:r w:rsidRPr="00A30A13">
        <w:rPr>
          <w:rFonts w:ascii="华文楷体" w:eastAsia="华文楷体" w:hAnsi="华文楷体" w:hint="eastAsia"/>
          <w:b/>
          <w:color w:val="FF0000"/>
          <w:sz w:val="24"/>
          <w:szCs w:val="24"/>
        </w:rPr>
        <w:t xml:space="preserve">建议大家于12月10日前将回执反馈回来，敬候大家回家一叙  </w:t>
      </w:r>
    </w:p>
    <w:bookmarkEnd w:id="0"/>
    <w:p w:rsidR="00860D38" w:rsidRDefault="00860D38" w:rsidP="00860D38">
      <w:pPr>
        <w:spacing w:line="360" w:lineRule="auto"/>
        <w:jc w:val="center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 xml:space="preserve">                             </w:t>
      </w:r>
      <w:r w:rsidRPr="00860D38">
        <w:rPr>
          <w:rFonts w:ascii="华文楷体" w:eastAsia="华文楷体" w:hAnsi="华文楷体" w:hint="eastAsia"/>
          <w:b/>
          <w:sz w:val="24"/>
          <w:szCs w:val="24"/>
        </w:rPr>
        <w:t>国家生化工程技术研究中心（上海）</w:t>
      </w:r>
    </w:p>
    <w:p w:rsidR="005027D1" w:rsidRDefault="005027D1" w:rsidP="00860D38">
      <w:pPr>
        <w:spacing w:line="360" w:lineRule="auto"/>
        <w:jc w:val="center"/>
        <w:rPr>
          <w:rFonts w:ascii="华文楷体" w:eastAsia="华文楷体" w:hAnsi="华文楷体"/>
          <w:b/>
          <w:sz w:val="24"/>
          <w:szCs w:val="24"/>
        </w:rPr>
      </w:pPr>
    </w:p>
    <w:p w:rsidR="00894DA0" w:rsidRDefault="00894DA0" w:rsidP="00860D38">
      <w:pPr>
        <w:spacing w:line="360" w:lineRule="auto"/>
        <w:jc w:val="center"/>
        <w:rPr>
          <w:rFonts w:ascii="华文楷体" w:eastAsia="华文楷体" w:hAnsi="华文楷体"/>
          <w:b/>
          <w:sz w:val="24"/>
          <w:szCs w:val="24"/>
        </w:rPr>
      </w:pPr>
    </w:p>
    <w:p w:rsidR="00894DA0" w:rsidRDefault="00894DA0" w:rsidP="00860D38">
      <w:pPr>
        <w:spacing w:line="360" w:lineRule="auto"/>
        <w:jc w:val="center"/>
        <w:rPr>
          <w:rFonts w:ascii="华文楷体" w:eastAsia="华文楷体" w:hAnsi="华文楷体"/>
          <w:b/>
          <w:sz w:val="24"/>
          <w:szCs w:val="24"/>
        </w:rPr>
      </w:pPr>
    </w:p>
    <w:p w:rsidR="005027D1" w:rsidRPr="005027D1" w:rsidRDefault="005027D1" w:rsidP="00860D38">
      <w:pPr>
        <w:spacing w:line="360" w:lineRule="auto"/>
        <w:jc w:val="center"/>
        <w:rPr>
          <w:rFonts w:ascii="华文楷体" w:eastAsia="华文楷体" w:hAnsi="华文楷体"/>
          <w:b/>
          <w:color w:val="FF0000"/>
          <w:sz w:val="30"/>
          <w:szCs w:val="30"/>
        </w:rPr>
      </w:pPr>
      <w:r w:rsidRPr="005027D1">
        <w:rPr>
          <w:rFonts w:ascii="华文楷体" w:eastAsia="华文楷体" w:hAnsi="华文楷体" w:hint="eastAsia"/>
          <w:b/>
          <w:color w:val="FF0000"/>
          <w:sz w:val="30"/>
          <w:szCs w:val="30"/>
        </w:rPr>
        <w:lastRenderedPageBreak/>
        <w:t xml:space="preserve">回 执  </w:t>
      </w:r>
    </w:p>
    <w:p w:rsidR="005027D1" w:rsidRPr="00860D38" w:rsidRDefault="00E821BD" w:rsidP="00860D38">
      <w:pPr>
        <w:spacing w:line="360" w:lineRule="auto"/>
        <w:jc w:val="center"/>
        <w:rPr>
          <w:rFonts w:ascii="华文楷体" w:eastAsia="华文楷体" w:hAnsi="华文楷体"/>
          <w:b/>
          <w:sz w:val="24"/>
          <w:szCs w:val="24"/>
        </w:rPr>
      </w:pPr>
      <w:hyperlink r:id="rId6" w:history="1">
        <w:r w:rsidR="0050236E" w:rsidRPr="00EA1370">
          <w:rPr>
            <w:rStyle w:val="a8"/>
            <w:rFonts w:ascii="华文楷体" w:eastAsia="华文楷体" w:hAnsi="华文楷体" w:hint="eastAsia"/>
            <w:b/>
            <w:sz w:val="24"/>
            <w:szCs w:val="24"/>
          </w:rPr>
          <w:t xml:space="preserve">返回邮箱    </w:t>
        </w:r>
        <w:r w:rsidR="0050236E" w:rsidRPr="00EA1370">
          <w:rPr>
            <w:rStyle w:val="a8"/>
            <w:rFonts w:ascii="华文楷体" w:eastAsia="华文楷体" w:hAnsi="华文楷体"/>
            <w:b/>
            <w:sz w:val="24"/>
            <w:szCs w:val="24"/>
          </w:rPr>
          <w:t>iqdadao@126.com</w:t>
        </w:r>
      </w:hyperlink>
      <w:r w:rsidR="0050236E">
        <w:rPr>
          <w:rFonts w:ascii="华文楷体" w:eastAsia="华文楷体" w:hAnsi="华文楷体"/>
          <w:b/>
          <w:sz w:val="24"/>
          <w:szCs w:val="24"/>
        </w:rPr>
        <w:t xml:space="preserve"> </w:t>
      </w:r>
      <w:r w:rsidR="0050236E">
        <w:rPr>
          <w:rFonts w:ascii="华文楷体" w:eastAsia="华文楷体" w:hAnsi="华文楷体" w:hint="eastAsia"/>
          <w:b/>
          <w:sz w:val="24"/>
          <w:szCs w:val="24"/>
        </w:rPr>
        <w:t>或</w:t>
      </w:r>
      <w:r w:rsidR="0050236E">
        <w:rPr>
          <w:rFonts w:ascii="华文楷体" w:eastAsia="华文楷体" w:hAnsi="华文楷体"/>
          <w:b/>
          <w:sz w:val="24"/>
          <w:szCs w:val="24"/>
        </w:rPr>
        <w:t xml:space="preserve"> </w:t>
      </w:r>
      <w:r w:rsidR="005027D1">
        <w:rPr>
          <w:rFonts w:ascii="华文楷体" w:eastAsia="华文楷体" w:hAnsi="华文楷体" w:hint="eastAsia"/>
          <w:b/>
          <w:sz w:val="24"/>
          <w:szCs w:val="24"/>
        </w:rPr>
        <w:t>wangzejian@ecust.edu.cn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0"/>
        <w:gridCol w:w="1058"/>
        <w:gridCol w:w="2977"/>
        <w:gridCol w:w="1701"/>
        <w:gridCol w:w="1780"/>
      </w:tblGrid>
      <w:tr w:rsidR="005027D1" w:rsidTr="005027D1">
        <w:tc>
          <w:tcPr>
            <w:tcW w:w="780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姓名</w:t>
            </w:r>
          </w:p>
        </w:tc>
        <w:tc>
          <w:tcPr>
            <w:tcW w:w="1058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毕业年级</w:t>
            </w:r>
          </w:p>
        </w:tc>
        <w:tc>
          <w:tcPr>
            <w:tcW w:w="2977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工作单位</w:t>
            </w:r>
          </w:p>
        </w:tc>
        <w:tc>
          <w:tcPr>
            <w:tcW w:w="1701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联系方式</w:t>
            </w:r>
          </w:p>
        </w:tc>
        <w:tc>
          <w:tcPr>
            <w:tcW w:w="1780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导师</w:t>
            </w:r>
          </w:p>
        </w:tc>
      </w:tr>
      <w:tr w:rsidR="005027D1" w:rsidTr="005027D1">
        <w:tc>
          <w:tcPr>
            <w:tcW w:w="780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1058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2977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1701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1780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</w:p>
        </w:tc>
      </w:tr>
      <w:tr w:rsidR="005027D1" w:rsidTr="005027D1">
        <w:tc>
          <w:tcPr>
            <w:tcW w:w="780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1058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2977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1701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1780" w:type="dxa"/>
          </w:tcPr>
          <w:p w:rsidR="005027D1" w:rsidRDefault="005027D1" w:rsidP="005027D1">
            <w:pPr>
              <w:spacing w:line="360" w:lineRule="auto"/>
              <w:jc w:val="center"/>
              <w:rPr>
                <w:rFonts w:ascii="华文楷体" w:eastAsia="华文楷体" w:hAnsi="华文楷体"/>
                <w:b/>
              </w:rPr>
            </w:pPr>
          </w:p>
        </w:tc>
      </w:tr>
      <w:tr w:rsidR="005027D1" w:rsidTr="005027D1">
        <w:tc>
          <w:tcPr>
            <w:tcW w:w="780" w:type="dxa"/>
          </w:tcPr>
          <w:p w:rsidR="005027D1" w:rsidRDefault="005027D1" w:rsidP="00860D38">
            <w:pPr>
              <w:spacing w:line="360" w:lineRule="auto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1058" w:type="dxa"/>
          </w:tcPr>
          <w:p w:rsidR="005027D1" w:rsidRDefault="005027D1" w:rsidP="00860D38">
            <w:pPr>
              <w:spacing w:line="360" w:lineRule="auto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2977" w:type="dxa"/>
          </w:tcPr>
          <w:p w:rsidR="005027D1" w:rsidRDefault="005027D1" w:rsidP="00860D38">
            <w:pPr>
              <w:spacing w:line="360" w:lineRule="auto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1701" w:type="dxa"/>
          </w:tcPr>
          <w:p w:rsidR="005027D1" w:rsidRDefault="005027D1" w:rsidP="00860D38">
            <w:pPr>
              <w:spacing w:line="360" w:lineRule="auto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1780" w:type="dxa"/>
          </w:tcPr>
          <w:p w:rsidR="005027D1" w:rsidRDefault="005027D1" w:rsidP="00860D38">
            <w:pPr>
              <w:spacing w:line="360" w:lineRule="auto"/>
              <w:rPr>
                <w:rFonts w:ascii="华文楷体" w:eastAsia="华文楷体" w:hAnsi="华文楷体"/>
                <w:b/>
              </w:rPr>
            </w:pPr>
          </w:p>
        </w:tc>
      </w:tr>
    </w:tbl>
    <w:p w:rsidR="00860D38" w:rsidRPr="00860D38" w:rsidRDefault="00860D38" w:rsidP="00860D38">
      <w:pPr>
        <w:spacing w:line="360" w:lineRule="auto"/>
        <w:rPr>
          <w:rFonts w:ascii="华文楷体" w:eastAsia="华文楷体" w:hAnsi="华文楷体"/>
          <w:b/>
        </w:rPr>
      </w:pPr>
    </w:p>
    <w:sectPr w:rsidR="00860D38" w:rsidRPr="00860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BD" w:rsidRDefault="00E821BD" w:rsidP="00860D38">
      <w:r>
        <w:separator/>
      </w:r>
    </w:p>
  </w:endnote>
  <w:endnote w:type="continuationSeparator" w:id="0">
    <w:p w:rsidR="00E821BD" w:rsidRDefault="00E821BD" w:rsidP="0086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BD" w:rsidRDefault="00E821BD" w:rsidP="00860D38">
      <w:r>
        <w:separator/>
      </w:r>
    </w:p>
  </w:footnote>
  <w:footnote w:type="continuationSeparator" w:id="0">
    <w:p w:rsidR="00E821BD" w:rsidRDefault="00E821BD" w:rsidP="00860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B9"/>
    <w:rsid w:val="000B78BC"/>
    <w:rsid w:val="000C57EC"/>
    <w:rsid w:val="00103687"/>
    <w:rsid w:val="001B6D20"/>
    <w:rsid w:val="001B6E31"/>
    <w:rsid w:val="001C6277"/>
    <w:rsid w:val="002D7E0C"/>
    <w:rsid w:val="00341436"/>
    <w:rsid w:val="003603B9"/>
    <w:rsid w:val="003C67DB"/>
    <w:rsid w:val="00462504"/>
    <w:rsid w:val="004B6D65"/>
    <w:rsid w:val="0050236E"/>
    <w:rsid w:val="005027D1"/>
    <w:rsid w:val="005D52FE"/>
    <w:rsid w:val="006261EC"/>
    <w:rsid w:val="007779EB"/>
    <w:rsid w:val="00784597"/>
    <w:rsid w:val="007C08D8"/>
    <w:rsid w:val="007C0F24"/>
    <w:rsid w:val="00841809"/>
    <w:rsid w:val="00860D38"/>
    <w:rsid w:val="00894DA0"/>
    <w:rsid w:val="00963E57"/>
    <w:rsid w:val="0099017E"/>
    <w:rsid w:val="009F46F3"/>
    <w:rsid w:val="00A30A13"/>
    <w:rsid w:val="00B65369"/>
    <w:rsid w:val="00BE16DF"/>
    <w:rsid w:val="00BE6D85"/>
    <w:rsid w:val="00E821BD"/>
    <w:rsid w:val="00F5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7515C"/>
  <w15:chartTrackingRefBased/>
  <w15:docId w15:val="{2848E55C-32D9-4AF8-8046-B170A6CB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D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D38"/>
    <w:rPr>
      <w:sz w:val="18"/>
      <w:szCs w:val="18"/>
    </w:rPr>
  </w:style>
  <w:style w:type="table" w:styleId="a7">
    <w:name w:val="Table Grid"/>
    <w:basedOn w:val="a1"/>
    <w:uiPriority w:val="39"/>
    <w:rsid w:val="0050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02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6820;&#22238;&#37038;&#31665;%20%20%20%20iqdadao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22</cp:revision>
  <dcterms:created xsi:type="dcterms:W3CDTF">2017-11-24T23:10:00Z</dcterms:created>
  <dcterms:modified xsi:type="dcterms:W3CDTF">2017-12-04T00:17:00Z</dcterms:modified>
</cp:coreProperties>
</file>